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465FCA" w:rsidTr="00D747E2">
        <w:tc>
          <w:tcPr>
            <w:tcW w:w="6521" w:type="dxa"/>
          </w:tcPr>
          <w:p w:rsidR="00465FCA" w:rsidRDefault="00465FCA"/>
        </w:tc>
        <w:tc>
          <w:tcPr>
            <w:tcW w:w="3118" w:type="dxa"/>
          </w:tcPr>
          <w:p w:rsidR="00465FCA" w:rsidRDefault="00465FCA">
            <w:r>
              <w:t>Приложение</w:t>
            </w:r>
            <w:r w:rsidR="00D747E2">
              <w:t xml:space="preserve"> № 1</w:t>
            </w:r>
          </w:p>
          <w:p w:rsidR="00465FCA" w:rsidRDefault="00465FCA"/>
          <w:p w:rsidR="00465FCA" w:rsidRPr="00D747E2" w:rsidRDefault="00031F13" w:rsidP="007112F1">
            <w:pPr>
              <w:jc w:val="both"/>
            </w:pPr>
            <w:r>
              <w:t>УТВЕРЖДЕН</w:t>
            </w:r>
            <w:r w:rsidR="00D747E2">
              <w:t>Ы</w:t>
            </w:r>
          </w:p>
          <w:p w:rsidR="00465FCA" w:rsidRDefault="00465FCA"/>
          <w:p w:rsidR="00465FCA" w:rsidRPr="00031F13" w:rsidRDefault="00D747E2" w:rsidP="007112F1">
            <w:r>
              <w:t>Указом Губернатора</w:t>
            </w:r>
            <w:r w:rsidR="00031F13">
              <w:t xml:space="preserve"> Кировской области</w:t>
            </w:r>
          </w:p>
          <w:p w:rsidR="00465FCA" w:rsidRDefault="00FD1703" w:rsidP="00FD1703">
            <w:r>
              <w:t xml:space="preserve">от 30.09.2020   </w:t>
            </w:r>
            <w:r w:rsidR="00465FCA">
              <w:t xml:space="preserve"> №</w:t>
            </w:r>
            <w:r>
              <w:t xml:space="preserve"> 149</w:t>
            </w:r>
            <w:bookmarkStart w:id="0" w:name="_GoBack"/>
            <w:bookmarkEnd w:id="0"/>
          </w:p>
        </w:tc>
      </w:tr>
    </w:tbl>
    <w:p w:rsidR="002A275A" w:rsidRPr="007B046F" w:rsidRDefault="00D747E2" w:rsidP="001B6B65">
      <w:pPr>
        <w:widowControl w:val="0"/>
        <w:autoSpaceDE w:val="0"/>
        <w:autoSpaceDN w:val="0"/>
        <w:adjustRightInd w:val="0"/>
        <w:spacing w:before="720" w:after="0" w:line="240" w:lineRule="auto"/>
        <w:jc w:val="center"/>
        <w:rPr>
          <w:b/>
          <w:bCs/>
        </w:rPr>
      </w:pPr>
      <w:r>
        <w:rPr>
          <w:b/>
          <w:bCs/>
        </w:rPr>
        <w:t>ИЗМЕНЕНИЯ</w:t>
      </w:r>
    </w:p>
    <w:p w:rsidR="002A275A" w:rsidRDefault="00D747E2" w:rsidP="00D747E2">
      <w:pPr>
        <w:pStyle w:val="ConsPlusNormal"/>
        <w:spacing w:after="480"/>
        <w:jc w:val="center"/>
      </w:pPr>
      <w:proofErr w:type="gramStart"/>
      <w:r>
        <w:t>в</w:t>
      </w:r>
      <w:proofErr w:type="gramEnd"/>
      <w:r>
        <w:t xml:space="preserve"> Положени</w:t>
      </w:r>
      <w:r w:rsidR="001B6B65">
        <w:t>и</w:t>
      </w:r>
      <w:r>
        <w:t xml:space="preserve"> о представлении гражданами, претендующими </w:t>
      </w:r>
      <w:r>
        <w:br/>
        <w:t xml:space="preserve">на замещение государственных должностей Кировской области, </w:t>
      </w:r>
      <w:r>
        <w:br/>
        <w:t>и лицами, замещающими государственные должности Кировской области, сведений о доходах, расходах, об имуществе и обязательствах имущественного характера</w:t>
      </w:r>
    </w:p>
    <w:p w:rsidR="00D747E2" w:rsidRDefault="00D747E2" w:rsidP="00D747E2">
      <w:pPr>
        <w:numPr>
          <w:ilvl w:val="1"/>
          <w:numId w:val="6"/>
        </w:numPr>
        <w:autoSpaceDE w:val="0"/>
        <w:autoSpaceDN w:val="0"/>
        <w:adjustRightInd w:val="0"/>
        <w:spacing w:after="0" w:line="480" w:lineRule="exact"/>
        <w:ind w:left="0" w:firstLine="709"/>
        <w:jc w:val="both"/>
      </w:pPr>
      <w:r>
        <w:t>Абзац первый пункта 2 изложить в следующей редакции:</w:t>
      </w:r>
    </w:p>
    <w:p w:rsidR="00D747E2" w:rsidRDefault="00D747E2" w:rsidP="00D747E2">
      <w:pPr>
        <w:autoSpaceDE w:val="0"/>
        <w:autoSpaceDN w:val="0"/>
        <w:adjustRightInd w:val="0"/>
        <w:spacing w:after="0" w:line="480" w:lineRule="exact"/>
        <w:ind w:firstLine="709"/>
        <w:jc w:val="both"/>
      </w:pPr>
      <w:r>
        <w:t xml:space="preserve">«2. Гражданин, претендующий на замещение государственной должности Кировской области, при наделении полномочиями по должности представляет </w:t>
      </w:r>
      <w:r>
        <w:br/>
        <w:t xml:space="preserve">в управление профилактики коррупционных и иных правонарушений администрации Губернатора и Правительства Кировской области (далее – управление профилактики коррупционных и иных правонарушений) </w:t>
      </w:r>
      <w:r>
        <w:br/>
        <w:t xml:space="preserve">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</w:t>
      </w:r>
      <w:proofErr w:type="gramStart"/>
      <w:r>
        <w:t>государственной</w:t>
      </w:r>
      <w:proofErr w:type="gramEnd"/>
      <w:r>
        <w:t xml:space="preserve"> службы в информационно-телекоммуникационной сети «Интернет»:».</w:t>
      </w:r>
    </w:p>
    <w:p w:rsidR="00D747E2" w:rsidRDefault="00D747E2" w:rsidP="00D747E2">
      <w:pPr>
        <w:numPr>
          <w:ilvl w:val="1"/>
          <w:numId w:val="6"/>
        </w:numPr>
        <w:autoSpaceDE w:val="0"/>
        <w:autoSpaceDN w:val="0"/>
        <w:adjustRightInd w:val="0"/>
        <w:spacing w:after="0" w:line="480" w:lineRule="exact"/>
        <w:ind w:left="0" w:firstLine="709"/>
        <w:jc w:val="both"/>
      </w:pPr>
      <w:r>
        <w:t>Абзац первый пункта 3 изложить в следующей редакции:</w:t>
      </w:r>
    </w:p>
    <w:p w:rsidR="003E53CD" w:rsidRDefault="00D747E2" w:rsidP="003E53CD">
      <w:pPr>
        <w:autoSpaceDE w:val="0"/>
        <w:autoSpaceDN w:val="0"/>
        <w:adjustRightInd w:val="0"/>
        <w:spacing w:after="0" w:line="480" w:lineRule="exact"/>
        <w:ind w:firstLine="709"/>
        <w:jc w:val="both"/>
      </w:pPr>
      <w:r>
        <w:t xml:space="preserve">«3. Лицо, замещающее государственную должность Кировской области, ежегодно, не позднее 1 апреля года, следующего за отчетным финансовым годом, представляет в управление профилактики коррупционных и иных правонарушений по утвержденной Президентом Российской Федерации форме </w:t>
      </w:r>
      <w:r>
        <w:lastRenderedPageBreak/>
        <w:t>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«Интернет»:».</w:t>
      </w:r>
    </w:p>
    <w:p w:rsidR="00D747E2" w:rsidRPr="00D747E2" w:rsidRDefault="00D747E2" w:rsidP="003E53CD">
      <w:pPr>
        <w:pStyle w:val="ConsPlusNormal"/>
        <w:numPr>
          <w:ilvl w:val="1"/>
          <w:numId w:val="6"/>
        </w:numPr>
        <w:spacing w:line="480" w:lineRule="exact"/>
        <w:ind w:left="0" w:firstLine="709"/>
        <w:jc w:val="both"/>
        <w:rPr>
          <w:b w:val="0"/>
        </w:rPr>
      </w:pPr>
      <w:r w:rsidRPr="00D747E2">
        <w:rPr>
          <w:b w:val="0"/>
        </w:rPr>
        <w:t>Абзац первый пункта 9 дополнить словами «Указанные сведения также могут храниться в электронном виде».</w:t>
      </w:r>
    </w:p>
    <w:p w:rsidR="003A646D" w:rsidRPr="003E53CD" w:rsidRDefault="003E53CD" w:rsidP="003E53CD">
      <w:pPr>
        <w:spacing w:before="720" w:after="0" w:line="240" w:lineRule="auto"/>
        <w:jc w:val="center"/>
        <w:rPr>
          <w:sz w:val="32"/>
        </w:rPr>
      </w:pPr>
      <w:r>
        <w:rPr>
          <w:szCs w:val="24"/>
        </w:rPr>
        <w:t>_________</w:t>
      </w:r>
    </w:p>
    <w:sectPr w:rsidR="003A646D" w:rsidRPr="003E53CD" w:rsidSect="00362EC1">
      <w:headerReference w:type="default" r:id="rId8"/>
      <w:headerReference w:type="first" r:id="rId9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0F" w:rsidRDefault="0095160F" w:rsidP="007427BE">
      <w:pPr>
        <w:spacing w:after="0" w:line="240" w:lineRule="auto"/>
      </w:pPr>
      <w:r>
        <w:separator/>
      </w:r>
    </w:p>
  </w:endnote>
  <w:endnote w:type="continuationSeparator" w:id="0">
    <w:p w:rsidR="0095160F" w:rsidRDefault="0095160F" w:rsidP="0074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0F" w:rsidRDefault="0095160F" w:rsidP="007427BE">
      <w:pPr>
        <w:spacing w:after="0" w:line="240" w:lineRule="auto"/>
      </w:pPr>
      <w:r>
        <w:separator/>
      </w:r>
    </w:p>
  </w:footnote>
  <w:footnote w:type="continuationSeparator" w:id="0">
    <w:p w:rsidR="0095160F" w:rsidRDefault="0095160F" w:rsidP="0074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1020775"/>
      <w:docPartObj>
        <w:docPartGallery w:val="Page Numbers (Top of Page)"/>
        <w:docPartUnique/>
      </w:docPartObj>
    </w:sdtPr>
    <w:sdtEndPr/>
    <w:sdtContent>
      <w:p w:rsidR="007427BE" w:rsidRDefault="00742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703">
          <w:rPr>
            <w:noProof/>
          </w:rPr>
          <w:t>2</w:t>
        </w:r>
        <w:r>
          <w:fldChar w:fldCharType="end"/>
        </w:r>
      </w:p>
    </w:sdtContent>
  </w:sdt>
  <w:p w:rsidR="007427BE" w:rsidRDefault="007427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C1" w:rsidRDefault="00362EC1">
    <w:pPr>
      <w:pStyle w:val="a7"/>
    </w:pPr>
  </w:p>
  <w:p w:rsidR="00362EC1" w:rsidRDefault="00362EC1">
    <w:pPr>
      <w:pStyle w:val="a7"/>
    </w:pPr>
  </w:p>
  <w:p w:rsidR="00362EC1" w:rsidRDefault="00362E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6672B7"/>
    <w:multiLevelType w:val="hybridMultilevel"/>
    <w:tmpl w:val="CB724FF2"/>
    <w:lvl w:ilvl="0" w:tplc="7DEA06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BB47086"/>
    <w:multiLevelType w:val="hybridMultilevel"/>
    <w:tmpl w:val="1408DB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B6156C"/>
    <w:multiLevelType w:val="hybridMultilevel"/>
    <w:tmpl w:val="7F2E81AA"/>
    <w:lvl w:ilvl="0" w:tplc="2D7A029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F5658B"/>
    <w:multiLevelType w:val="hybridMultilevel"/>
    <w:tmpl w:val="B4583C66"/>
    <w:lvl w:ilvl="0" w:tplc="2D7A0298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4680D14"/>
    <w:multiLevelType w:val="multilevel"/>
    <w:tmpl w:val="D3E2FD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CA"/>
    <w:rsid w:val="00002AD9"/>
    <w:rsid w:val="00015D0D"/>
    <w:rsid w:val="00031F13"/>
    <w:rsid w:val="000761A2"/>
    <w:rsid w:val="000A633A"/>
    <w:rsid w:val="00195A7A"/>
    <w:rsid w:val="001B6B65"/>
    <w:rsid w:val="001B7A59"/>
    <w:rsid w:val="001D3619"/>
    <w:rsid w:val="001F1957"/>
    <w:rsid w:val="001F20BD"/>
    <w:rsid w:val="001F24D3"/>
    <w:rsid w:val="00212528"/>
    <w:rsid w:val="002446BF"/>
    <w:rsid w:val="00260359"/>
    <w:rsid w:val="002A275A"/>
    <w:rsid w:val="00321FAE"/>
    <w:rsid w:val="00341A10"/>
    <w:rsid w:val="00355811"/>
    <w:rsid w:val="00362EC1"/>
    <w:rsid w:val="003647AE"/>
    <w:rsid w:val="003844FB"/>
    <w:rsid w:val="003A646D"/>
    <w:rsid w:val="003D4258"/>
    <w:rsid w:val="003E53CD"/>
    <w:rsid w:val="00407063"/>
    <w:rsid w:val="004469FB"/>
    <w:rsid w:val="00465FCA"/>
    <w:rsid w:val="00491CAD"/>
    <w:rsid w:val="004D1B9D"/>
    <w:rsid w:val="004E1DD8"/>
    <w:rsid w:val="005300C4"/>
    <w:rsid w:val="00532CB6"/>
    <w:rsid w:val="00545393"/>
    <w:rsid w:val="00562A3A"/>
    <w:rsid w:val="005B22D3"/>
    <w:rsid w:val="005E60EF"/>
    <w:rsid w:val="00610906"/>
    <w:rsid w:val="006176B6"/>
    <w:rsid w:val="00621A68"/>
    <w:rsid w:val="00626F80"/>
    <w:rsid w:val="00683086"/>
    <w:rsid w:val="00690939"/>
    <w:rsid w:val="007112F1"/>
    <w:rsid w:val="007235FB"/>
    <w:rsid w:val="00724C85"/>
    <w:rsid w:val="0073671E"/>
    <w:rsid w:val="007427BE"/>
    <w:rsid w:val="007A24BB"/>
    <w:rsid w:val="007E1A1D"/>
    <w:rsid w:val="007F4B89"/>
    <w:rsid w:val="008039AC"/>
    <w:rsid w:val="00835419"/>
    <w:rsid w:val="0086460C"/>
    <w:rsid w:val="008655F1"/>
    <w:rsid w:val="008721A3"/>
    <w:rsid w:val="009028E7"/>
    <w:rsid w:val="009108A7"/>
    <w:rsid w:val="0095160F"/>
    <w:rsid w:val="00954AFF"/>
    <w:rsid w:val="00965C64"/>
    <w:rsid w:val="009B4A3F"/>
    <w:rsid w:val="00A1005D"/>
    <w:rsid w:val="00A82535"/>
    <w:rsid w:val="00A91F14"/>
    <w:rsid w:val="00AA4821"/>
    <w:rsid w:val="00AC7751"/>
    <w:rsid w:val="00AE06FE"/>
    <w:rsid w:val="00AE44B4"/>
    <w:rsid w:val="00B2249C"/>
    <w:rsid w:val="00B33F7D"/>
    <w:rsid w:val="00B57F70"/>
    <w:rsid w:val="00BD4F8D"/>
    <w:rsid w:val="00BF3A98"/>
    <w:rsid w:val="00BF4DB9"/>
    <w:rsid w:val="00BF53AB"/>
    <w:rsid w:val="00C901E3"/>
    <w:rsid w:val="00C975F6"/>
    <w:rsid w:val="00CB57A3"/>
    <w:rsid w:val="00CF1DF7"/>
    <w:rsid w:val="00D0369B"/>
    <w:rsid w:val="00D249FD"/>
    <w:rsid w:val="00D747E2"/>
    <w:rsid w:val="00DC63BD"/>
    <w:rsid w:val="00DD5BCE"/>
    <w:rsid w:val="00E0727E"/>
    <w:rsid w:val="00E5288E"/>
    <w:rsid w:val="00E641DB"/>
    <w:rsid w:val="00ED7C2D"/>
    <w:rsid w:val="00F20C46"/>
    <w:rsid w:val="00F23E98"/>
    <w:rsid w:val="00F5416E"/>
    <w:rsid w:val="00F77EAD"/>
    <w:rsid w:val="00F92172"/>
    <w:rsid w:val="00FB66A4"/>
    <w:rsid w:val="00F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687AC-F095-4E98-BFB8-8A4EEEB6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FCA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3A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46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7BE"/>
  </w:style>
  <w:style w:type="paragraph" w:styleId="a9">
    <w:name w:val="footer"/>
    <w:basedOn w:val="a"/>
    <w:link w:val="aa"/>
    <w:uiPriority w:val="99"/>
    <w:unhideWhenUsed/>
    <w:rsid w:val="0074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7BE"/>
  </w:style>
  <w:style w:type="paragraph" w:customStyle="1" w:styleId="ConsPlusNormal">
    <w:name w:val="ConsPlusNormal"/>
    <w:rsid w:val="002A275A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b">
    <w:name w:val="endnote text"/>
    <w:basedOn w:val="a"/>
    <w:link w:val="ac"/>
    <w:semiHidden/>
    <w:rsid w:val="00321FA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321FAE"/>
    <w:rPr>
      <w:rFonts w:eastAsia="Times New Roman"/>
      <w:sz w:val="20"/>
      <w:szCs w:val="20"/>
      <w:lang w:eastAsia="ru-RU"/>
    </w:rPr>
  </w:style>
  <w:style w:type="character" w:styleId="ad">
    <w:name w:val="endnote reference"/>
    <w:semiHidden/>
    <w:rsid w:val="00321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FBBAE-93F9-48B9-BDA8-223932A9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422</cp:lastModifiedBy>
  <cp:revision>7</cp:revision>
  <cp:lastPrinted>2020-06-03T09:45:00Z</cp:lastPrinted>
  <dcterms:created xsi:type="dcterms:W3CDTF">2020-08-14T11:03:00Z</dcterms:created>
  <dcterms:modified xsi:type="dcterms:W3CDTF">2020-10-01T08:46:00Z</dcterms:modified>
</cp:coreProperties>
</file>